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D0735" w14:textId="617F426F" w:rsidR="00BE426B" w:rsidRPr="00C5625B" w:rsidRDefault="00C5625B" w:rsidP="00320ABE">
      <w:pPr>
        <w:jc w:val="center"/>
        <w:rPr>
          <w:b/>
          <w:sz w:val="32"/>
          <w:szCs w:val="32"/>
          <w:u w:val="single"/>
        </w:rPr>
      </w:pPr>
      <w:r w:rsidRPr="00C5625B">
        <w:rPr>
          <w:b/>
          <w:sz w:val="32"/>
          <w:szCs w:val="32"/>
          <w:u w:val="single"/>
        </w:rPr>
        <w:t>Anlage 1 zur Leistungsbeschreibung „</w:t>
      </w:r>
      <w:r w:rsidR="00320ABE" w:rsidRPr="00C5625B">
        <w:rPr>
          <w:b/>
          <w:sz w:val="32"/>
          <w:szCs w:val="32"/>
          <w:u w:val="single"/>
        </w:rPr>
        <w:t>Checkliste</w:t>
      </w:r>
      <w:r w:rsidRPr="00C5625B">
        <w:rPr>
          <w:b/>
          <w:sz w:val="32"/>
          <w:szCs w:val="32"/>
          <w:u w:val="single"/>
        </w:rPr>
        <w:t>“</w:t>
      </w:r>
      <w:r w:rsidR="00320ABE" w:rsidRPr="00C5625B">
        <w:rPr>
          <w:b/>
          <w:sz w:val="32"/>
          <w:szCs w:val="32"/>
          <w:u w:val="single"/>
        </w:rPr>
        <w:t xml:space="preserve"> </w:t>
      </w:r>
    </w:p>
    <w:p w14:paraId="745A4DFF" w14:textId="621C8F33" w:rsidR="00320ABE" w:rsidRDefault="0000083B" w:rsidP="00320A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Ausführliche Anforderungen an ein Fuhrpark-Management-System</w:t>
      </w:r>
    </w:p>
    <w:p w14:paraId="476F365C" w14:textId="77777777" w:rsidR="00CE2B0F" w:rsidRDefault="00CE2B0F" w:rsidP="00320ABE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de-DE"/>
        </w:rPr>
      </w:pPr>
    </w:p>
    <w:p w14:paraId="108531AE" w14:textId="050287FE" w:rsidR="00CE2B0F" w:rsidRPr="0000083B" w:rsidRDefault="0000083B" w:rsidP="0000083B">
      <w:pPr>
        <w:pStyle w:val="Listenabsatz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de-DE"/>
        </w:rPr>
        <w:t>Fahrzeugstammdaten</w:t>
      </w:r>
    </w:p>
    <w:p w14:paraId="60CF93E9" w14:textId="77777777" w:rsidR="00AB3BA4" w:rsidRDefault="00AB3BA4" w:rsidP="00320ABE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de-DE"/>
        </w:rPr>
      </w:pPr>
    </w:p>
    <w:p w14:paraId="166A3839" w14:textId="77777777" w:rsidR="00CE2B0F" w:rsidRPr="00AB3BA4" w:rsidRDefault="00AB3BA4" w:rsidP="00320ABE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de-DE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de-DE"/>
        </w:rPr>
        <w:t>(bitte ankreuzen)</w:t>
      </w:r>
    </w:p>
    <w:p w14:paraId="03FBAFBD" w14:textId="77777777" w:rsidR="00CE2B0F" w:rsidRPr="00320ABE" w:rsidRDefault="00CE2B0F" w:rsidP="00320ABE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1843"/>
        <w:gridCol w:w="1843"/>
      </w:tblGrid>
      <w:tr w:rsidR="00320ABE" w14:paraId="33C5B4E6" w14:textId="77777777" w:rsidTr="00320ABE">
        <w:tc>
          <w:tcPr>
            <w:tcW w:w="4673" w:type="dxa"/>
          </w:tcPr>
          <w:p w14:paraId="69918EA5" w14:textId="77777777" w:rsidR="00320ABE" w:rsidRDefault="00320ABE" w:rsidP="00320AB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101A377F" w14:textId="47819D14" w:rsidR="00320ABE" w:rsidRPr="00320ABE" w:rsidRDefault="0000083B" w:rsidP="00320ABE">
            <w:pPr>
              <w:jc w:val="center"/>
              <w:rPr>
                <w:b/>
              </w:rPr>
            </w:pPr>
            <w:r>
              <w:rPr>
                <w:b/>
              </w:rPr>
              <w:t>wird erfüllt</w:t>
            </w:r>
          </w:p>
        </w:tc>
        <w:tc>
          <w:tcPr>
            <w:tcW w:w="1843" w:type="dxa"/>
          </w:tcPr>
          <w:p w14:paraId="58CFB7A9" w14:textId="27B6CECB" w:rsidR="00320ABE" w:rsidRDefault="0000083B" w:rsidP="00320ABE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wird nicht erfüllt</w:t>
            </w:r>
          </w:p>
        </w:tc>
      </w:tr>
      <w:tr w:rsidR="00320ABE" w14:paraId="1110F90C" w14:textId="77777777" w:rsidTr="00320ABE">
        <w:trPr>
          <w:trHeight w:val="309"/>
        </w:trPr>
        <w:tc>
          <w:tcPr>
            <w:tcW w:w="4673" w:type="dxa"/>
          </w:tcPr>
          <w:p w14:paraId="42B9A19D" w14:textId="408C7DF1" w:rsidR="00320ABE" w:rsidRDefault="0000083B" w:rsidP="005306A7">
            <w:pPr>
              <w:rPr>
                <w:b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>Erfassung, Verwaltung und Pflege aller Fahrzeugstammdaten: Kennzeichen, Fahrzeug-Identifikationsnummer(VIN), Hersteller, Modell, Baujahr, Fahrzeugklasse, Antriebsart, Emissionswerte, Ausstattungsmerkmale</w:t>
            </w:r>
            <w:r w:rsidR="003A34BF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843" w:type="dxa"/>
          </w:tcPr>
          <w:p w14:paraId="6706E128" w14:textId="77777777" w:rsidR="00320ABE" w:rsidRDefault="00320ABE" w:rsidP="00320ABE">
            <w:pPr>
              <w:rPr>
                <w:b/>
                <w:sz w:val="28"/>
                <w:szCs w:val="28"/>
              </w:rPr>
            </w:pPr>
          </w:p>
          <w:p w14:paraId="6F4E88D5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bookmarkStart w:id="0" w:name="_GoBack"/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bookmarkEnd w:id="0"/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6679D781" w14:textId="3C88CC00" w:rsidR="003A34BF" w:rsidRDefault="003A34BF" w:rsidP="00320AB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4F3FAC4E" w14:textId="77777777" w:rsidR="00320ABE" w:rsidRDefault="00320ABE" w:rsidP="00320ABE">
            <w:pPr>
              <w:rPr>
                <w:b/>
                <w:sz w:val="28"/>
                <w:szCs w:val="28"/>
              </w:rPr>
            </w:pPr>
          </w:p>
          <w:p w14:paraId="6E2422A2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6B4D570A" w14:textId="3D966F7C" w:rsidR="003A34BF" w:rsidRDefault="003A34BF" w:rsidP="00320ABE">
            <w:pPr>
              <w:rPr>
                <w:b/>
                <w:sz w:val="28"/>
                <w:szCs w:val="28"/>
              </w:rPr>
            </w:pPr>
          </w:p>
        </w:tc>
      </w:tr>
      <w:tr w:rsidR="00320ABE" w14:paraId="197BE5FF" w14:textId="77777777" w:rsidTr="00320ABE">
        <w:tc>
          <w:tcPr>
            <w:tcW w:w="4673" w:type="dxa"/>
          </w:tcPr>
          <w:p w14:paraId="532EEFBD" w14:textId="4F20AA43" w:rsidR="00320ABE" w:rsidRDefault="00D219C7" w:rsidP="005829D8">
            <w:pPr>
              <w:rPr>
                <w:b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>Automatisierte VIN-Abfrage wird vom System unterstützt</w:t>
            </w:r>
            <w:r w:rsidR="003A34BF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843" w:type="dxa"/>
          </w:tcPr>
          <w:p w14:paraId="5E2F1AE0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4AB01035" w14:textId="77777777" w:rsidR="00320ABE" w:rsidRDefault="00320ABE" w:rsidP="00320AB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3806E72C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5F6AA655" w14:textId="77777777" w:rsidR="00320ABE" w:rsidRDefault="00320ABE" w:rsidP="00320ABE">
            <w:pPr>
              <w:rPr>
                <w:b/>
                <w:sz w:val="28"/>
                <w:szCs w:val="28"/>
              </w:rPr>
            </w:pPr>
          </w:p>
        </w:tc>
      </w:tr>
      <w:tr w:rsidR="00320ABE" w14:paraId="6B2E5E30" w14:textId="77777777" w:rsidTr="00320ABE">
        <w:tc>
          <w:tcPr>
            <w:tcW w:w="4673" w:type="dxa"/>
          </w:tcPr>
          <w:p w14:paraId="41331651" w14:textId="6A0DD1E3" w:rsidR="00320ABE" w:rsidRDefault="00D219C7" w:rsidP="00714BFB">
            <w:pPr>
              <w:rPr>
                <w:b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 xml:space="preserve">Die Registrierung eines neuen Fahrzeugs ist </w:t>
            </w:r>
            <w:r w:rsidRPr="00714BFB">
              <w:rPr>
                <w:rFonts w:cstheme="minorHAnsi"/>
                <w:color w:val="000000"/>
              </w:rPr>
              <w:t>benutzerfreundlich</w:t>
            </w:r>
            <w:r w:rsidR="00714BFB">
              <w:rPr>
                <w:rFonts w:cstheme="minorHAnsi"/>
                <w:color w:val="000000"/>
              </w:rPr>
              <w:t>: Beispielsweise gibt es</w:t>
            </w:r>
            <w:r w:rsidR="00714BFB" w:rsidRPr="00714BFB">
              <w:rPr>
                <w:rFonts w:cstheme="minorHAnsi"/>
                <w:color w:val="000000" w:themeColor="text1"/>
              </w:rPr>
              <w:t xml:space="preserve"> auf der Startseite </w:t>
            </w:r>
            <w:r w:rsidR="00714BFB">
              <w:rPr>
                <w:rFonts w:cstheme="minorHAnsi"/>
                <w:color w:val="000000" w:themeColor="text1"/>
              </w:rPr>
              <w:t>einen</w:t>
            </w:r>
            <w:r w:rsidR="00714BFB" w:rsidRPr="00714BFB">
              <w:rPr>
                <w:rFonts w:cstheme="minorHAnsi"/>
                <w:color w:val="000000" w:themeColor="text1"/>
              </w:rPr>
              <w:t xml:space="preserve"> Button “Fahrzeugverwaltung”</w:t>
            </w:r>
            <w:r w:rsidR="00714BFB">
              <w:rPr>
                <w:rFonts w:cstheme="minorHAnsi"/>
                <w:color w:val="000000" w:themeColor="text1"/>
              </w:rPr>
              <w:t>/</w:t>
            </w:r>
            <w:r w:rsidR="00714BFB" w:rsidRPr="00714BFB">
              <w:rPr>
                <w:rFonts w:cstheme="minorHAnsi"/>
                <w:color w:val="000000" w:themeColor="text1"/>
              </w:rPr>
              <w:t xml:space="preserve"> “Fahrzeug hinzufügen”</w:t>
            </w:r>
            <w:r w:rsidR="00714BFB">
              <w:rPr>
                <w:rFonts w:cstheme="minorHAnsi"/>
                <w:color w:val="000000" w:themeColor="text1"/>
              </w:rPr>
              <w:t>,</w:t>
            </w:r>
            <w:r w:rsidR="00714BFB" w:rsidRPr="00714BFB">
              <w:rPr>
                <w:rFonts w:cstheme="minorHAnsi"/>
                <w:color w:val="000000" w:themeColor="text1"/>
              </w:rPr>
              <w:t xml:space="preserve"> </w:t>
            </w:r>
            <w:r w:rsidR="00714BFB">
              <w:rPr>
                <w:rFonts w:cstheme="minorHAnsi"/>
                <w:color w:val="000000" w:themeColor="text1"/>
              </w:rPr>
              <w:t xml:space="preserve">dass man so mit einem Klick </w:t>
            </w:r>
            <w:r w:rsidR="00714BFB" w:rsidRPr="00714BFB">
              <w:rPr>
                <w:rFonts w:cstheme="minorHAnsi"/>
                <w:color w:val="000000" w:themeColor="text1"/>
              </w:rPr>
              <w:t xml:space="preserve">zur Eingabe der Fahrzeugstammdaten </w:t>
            </w:r>
            <w:r w:rsidR="00714BFB">
              <w:rPr>
                <w:rFonts w:cstheme="minorHAnsi"/>
                <w:color w:val="000000" w:themeColor="text1"/>
              </w:rPr>
              <w:t>kommt.</w:t>
            </w:r>
          </w:p>
        </w:tc>
        <w:tc>
          <w:tcPr>
            <w:tcW w:w="1843" w:type="dxa"/>
          </w:tcPr>
          <w:p w14:paraId="6E670138" w14:textId="77777777" w:rsidR="003A34BF" w:rsidRDefault="003A34BF" w:rsidP="003A34BF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F579C2E" w14:textId="37B679AF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5FEC017B" w14:textId="77777777" w:rsidR="00320ABE" w:rsidRDefault="00320ABE" w:rsidP="00320AB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51807168" w14:textId="29A15743" w:rsidR="003A34BF" w:rsidRDefault="003A34BF" w:rsidP="003A34BF">
            <w:r>
              <w:rPr>
                <w:rFonts w:ascii="Verdana" w:hAnsi="Verdana" w:cs="Arial"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7C01C6A3" w14:textId="40F15CAC" w:rsidR="003A34BF" w:rsidRDefault="003A34BF" w:rsidP="00320ABE">
            <w:pPr>
              <w:rPr>
                <w:b/>
                <w:sz w:val="28"/>
                <w:szCs w:val="28"/>
              </w:rPr>
            </w:pPr>
          </w:p>
        </w:tc>
      </w:tr>
      <w:tr w:rsidR="00320ABE" w14:paraId="565D688B" w14:textId="77777777" w:rsidTr="00320ABE">
        <w:tc>
          <w:tcPr>
            <w:tcW w:w="4673" w:type="dxa"/>
          </w:tcPr>
          <w:p w14:paraId="6CE044C1" w14:textId="14DFA6EC" w:rsidR="00320ABE" w:rsidRDefault="00D219C7" w:rsidP="00320ABE">
            <w:pPr>
              <w:rPr>
                <w:b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>Die Stammdaten können manuell eingegeben werden</w:t>
            </w:r>
            <w:r w:rsidR="003A34BF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843" w:type="dxa"/>
          </w:tcPr>
          <w:p w14:paraId="0D6578A3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72BAA0EA" w14:textId="77777777" w:rsidR="00320ABE" w:rsidRDefault="00320ABE" w:rsidP="00320AB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07C6C8F1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7CBC1422" w14:textId="77777777" w:rsidR="00320ABE" w:rsidRDefault="00320ABE" w:rsidP="00320ABE">
            <w:pPr>
              <w:rPr>
                <w:b/>
                <w:sz w:val="28"/>
                <w:szCs w:val="28"/>
              </w:rPr>
            </w:pPr>
          </w:p>
        </w:tc>
      </w:tr>
      <w:tr w:rsidR="00565830" w14:paraId="52103203" w14:textId="77777777" w:rsidTr="00320ABE">
        <w:tc>
          <w:tcPr>
            <w:tcW w:w="4673" w:type="dxa"/>
          </w:tcPr>
          <w:p w14:paraId="43706CBB" w14:textId="47328D6E" w:rsidR="00565830" w:rsidRDefault="00565830" w:rsidP="00320A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Die Anzahl der bereits registrierten Fahrzeuge werden auf der Startseite angezeigt.</w:t>
            </w:r>
          </w:p>
        </w:tc>
        <w:tc>
          <w:tcPr>
            <w:tcW w:w="1843" w:type="dxa"/>
          </w:tcPr>
          <w:p w14:paraId="4B082A62" w14:textId="77777777" w:rsidR="00565830" w:rsidRPr="00161B23" w:rsidRDefault="00565830" w:rsidP="003A34BF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34ED363" w14:textId="77777777" w:rsidR="00565830" w:rsidRPr="00161B23" w:rsidRDefault="00565830" w:rsidP="003A34BF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0ABE" w14:paraId="6957164D" w14:textId="77777777" w:rsidTr="00320ABE">
        <w:tc>
          <w:tcPr>
            <w:tcW w:w="4673" w:type="dxa"/>
          </w:tcPr>
          <w:p w14:paraId="1ED194DE" w14:textId="60E26DB8" w:rsidR="00320ABE" w:rsidRDefault="00D219C7" w:rsidP="00320ABE">
            <w:pPr>
              <w:rPr>
                <w:b/>
                <w:sz w:val="28"/>
                <w:szCs w:val="28"/>
              </w:rPr>
            </w:pPr>
            <w:r>
              <w:t>Die technischen Fahrzeugdaten und Ausstattungsinformationen können direkt aus externen Datenquellen übernommen werden</w:t>
            </w:r>
            <w:r w:rsidR="003A34BF">
              <w:t>,</w:t>
            </w:r>
            <w:r>
              <w:t xml:space="preserve"> </w:t>
            </w:r>
            <w:r w:rsidRPr="00D219C7">
              <w:rPr>
                <w:b/>
              </w:rPr>
              <w:t>*optional/kein Ausschlusskriterium</w:t>
            </w:r>
          </w:p>
        </w:tc>
        <w:tc>
          <w:tcPr>
            <w:tcW w:w="1843" w:type="dxa"/>
          </w:tcPr>
          <w:p w14:paraId="7E46DAA6" w14:textId="77777777" w:rsidR="003A34BF" w:rsidRDefault="003A34BF" w:rsidP="003A34BF">
            <w:r>
              <w:rPr>
                <w:rFonts w:ascii="Verdana" w:hAnsi="Verdana" w:cs="Arial"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6948CDBB" w14:textId="63A054D9" w:rsidR="00320ABE" w:rsidRDefault="00320ABE" w:rsidP="00320AB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5A298931" w14:textId="20A798DA" w:rsidR="003A34BF" w:rsidRDefault="003A34BF" w:rsidP="003A34BF">
            <w:r>
              <w:rPr>
                <w:rFonts w:ascii="Verdana" w:hAnsi="Verdana" w:cs="Arial"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29096AE8" w14:textId="77777777" w:rsidR="00320ABE" w:rsidRDefault="00320ABE" w:rsidP="00320ABE">
            <w:pPr>
              <w:rPr>
                <w:b/>
                <w:sz w:val="28"/>
                <w:szCs w:val="28"/>
              </w:rPr>
            </w:pPr>
          </w:p>
        </w:tc>
      </w:tr>
    </w:tbl>
    <w:p w14:paraId="06594FF8" w14:textId="77777777" w:rsidR="00CE2B0F" w:rsidRDefault="00CE2B0F" w:rsidP="00320ABE">
      <w:pPr>
        <w:rPr>
          <w:b/>
          <w:sz w:val="28"/>
          <w:szCs w:val="28"/>
        </w:rPr>
      </w:pPr>
    </w:p>
    <w:p w14:paraId="2B5D7F56" w14:textId="18229D28" w:rsidR="00AB3BA4" w:rsidRPr="003A34BF" w:rsidRDefault="00D219C7" w:rsidP="00D219C7">
      <w:pPr>
        <w:pStyle w:val="Listenabsatz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3A34BF">
        <w:rPr>
          <w:b/>
          <w:sz w:val="28"/>
          <w:szCs w:val="28"/>
          <w:u w:val="single"/>
        </w:rPr>
        <w:t>Verwaltung technischer Daten</w:t>
      </w:r>
    </w:p>
    <w:p w14:paraId="3CEAE075" w14:textId="7A22463B" w:rsidR="00CE2B0F" w:rsidRDefault="00AB3BA4" w:rsidP="00320ABE">
      <w:pPr>
        <w:rPr>
          <w:b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de-DE"/>
        </w:rPr>
        <w:t>(bitte ankreuzen)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1843"/>
        <w:gridCol w:w="1843"/>
      </w:tblGrid>
      <w:tr w:rsidR="00492599" w14:paraId="0281E7B1" w14:textId="77777777" w:rsidTr="00492599">
        <w:tc>
          <w:tcPr>
            <w:tcW w:w="4673" w:type="dxa"/>
          </w:tcPr>
          <w:p w14:paraId="19B1B6A8" w14:textId="77777777" w:rsidR="00492599" w:rsidRDefault="00492599" w:rsidP="00320AB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51B90FD1" w14:textId="6033951B" w:rsidR="00492599" w:rsidRDefault="00D219C7" w:rsidP="004925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wird erfüllt</w:t>
            </w:r>
          </w:p>
        </w:tc>
        <w:tc>
          <w:tcPr>
            <w:tcW w:w="1843" w:type="dxa"/>
          </w:tcPr>
          <w:p w14:paraId="43A09506" w14:textId="1D9646A9" w:rsidR="00492599" w:rsidRDefault="00D219C7" w:rsidP="004925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wird nicht erfüllt</w:t>
            </w:r>
          </w:p>
        </w:tc>
      </w:tr>
      <w:tr w:rsidR="00492599" w14:paraId="5A635EEB" w14:textId="77777777" w:rsidTr="00492599">
        <w:tc>
          <w:tcPr>
            <w:tcW w:w="4673" w:type="dxa"/>
          </w:tcPr>
          <w:p w14:paraId="4CA222FA" w14:textId="21F147A8" w:rsidR="00492599" w:rsidRPr="003A34BF" w:rsidRDefault="005B4292" w:rsidP="001F796C">
            <w:pPr>
              <w:rPr>
                <w:b/>
                <w:sz w:val="28"/>
                <w:szCs w:val="28"/>
              </w:rPr>
            </w:pPr>
            <w:r w:rsidRPr="003A34BF">
              <w:rPr>
                <w:rFonts w:ascii="Calibri" w:hAnsi="Calibri" w:cs="Calibri"/>
              </w:rPr>
              <w:t xml:space="preserve">Verwaltung aller technischen Fahrzeugdaten </w:t>
            </w:r>
            <w:r w:rsidR="005B4A43" w:rsidRPr="003A34BF">
              <w:rPr>
                <w:rFonts w:ascii="Calibri" w:hAnsi="Calibri" w:cs="Calibri"/>
              </w:rPr>
              <w:t>(z. B. Motorleistung, Kraftstoffart, Getriebeart)</w:t>
            </w:r>
            <w:r w:rsidR="001F796C" w:rsidRPr="003A34BF">
              <w:rPr>
                <w:rFonts w:ascii="Calibri" w:hAnsi="Calibri" w:cs="Calibri"/>
              </w:rPr>
              <w:t>.</w:t>
            </w:r>
            <w:r w:rsidR="005B4A43" w:rsidRPr="003A34BF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843" w:type="dxa"/>
          </w:tcPr>
          <w:p w14:paraId="175DFBDA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0324BB13" w14:textId="77777777" w:rsidR="00492599" w:rsidRDefault="00492599" w:rsidP="00320AB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5C5524A2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332981C0" w14:textId="77777777" w:rsidR="00492599" w:rsidRDefault="00492599" w:rsidP="00320ABE">
            <w:pPr>
              <w:rPr>
                <w:b/>
                <w:sz w:val="28"/>
                <w:szCs w:val="28"/>
              </w:rPr>
            </w:pPr>
          </w:p>
        </w:tc>
      </w:tr>
      <w:tr w:rsidR="005829D8" w14:paraId="11B00D30" w14:textId="77777777" w:rsidTr="00492599">
        <w:tc>
          <w:tcPr>
            <w:tcW w:w="4673" w:type="dxa"/>
          </w:tcPr>
          <w:p w14:paraId="2F0B006E" w14:textId="410B0ABC" w:rsidR="005829D8" w:rsidRPr="003A34BF" w:rsidRDefault="005B4292" w:rsidP="001F796C">
            <w:pPr>
              <w:rPr>
                <w:rFonts w:ascii="Calibri" w:hAnsi="Calibri" w:cs="Calibri"/>
              </w:rPr>
            </w:pPr>
            <w:r w:rsidRPr="003A34BF">
              <w:rPr>
                <w:rFonts w:ascii="Calibri" w:hAnsi="Calibri" w:cs="Calibri"/>
              </w:rPr>
              <w:t>Export aller Flottendaten (z. B. Fahrzeugdetails</w:t>
            </w:r>
            <w:r w:rsidR="001F796C" w:rsidRPr="003A34BF">
              <w:rPr>
                <w:rFonts w:ascii="Calibri" w:hAnsi="Calibri" w:cs="Calibri"/>
              </w:rPr>
              <w:t>,</w:t>
            </w:r>
            <w:r w:rsidRPr="003A34BF">
              <w:rPr>
                <w:rFonts w:ascii="Calibri" w:hAnsi="Calibri" w:cs="Calibri"/>
              </w:rPr>
              <w:t xml:space="preserve"> Wartungs- und Nutzungshistorie etc.) in gängigen Dateiformaten (z. B. CSV, Exel, PDF)</w:t>
            </w:r>
          </w:p>
        </w:tc>
        <w:tc>
          <w:tcPr>
            <w:tcW w:w="1843" w:type="dxa"/>
          </w:tcPr>
          <w:p w14:paraId="22AFC4EE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541C4889" w14:textId="77777777" w:rsidR="005829D8" w:rsidRDefault="005829D8" w:rsidP="00320AB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04493082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5C17A209" w14:textId="77777777" w:rsidR="005829D8" w:rsidRDefault="005829D8" w:rsidP="00320ABE">
            <w:pPr>
              <w:rPr>
                <w:b/>
                <w:sz w:val="28"/>
                <w:szCs w:val="28"/>
              </w:rPr>
            </w:pPr>
          </w:p>
        </w:tc>
      </w:tr>
      <w:tr w:rsidR="00492599" w14:paraId="510AAAFC" w14:textId="77777777" w:rsidTr="00492599">
        <w:tc>
          <w:tcPr>
            <w:tcW w:w="4673" w:type="dxa"/>
          </w:tcPr>
          <w:p w14:paraId="5624547A" w14:textId="1E25FDEB" w:rsidR="00492599" w:rsidRDefault="005B4292" w:rsidP="005829D8">
            <w:pPr>
              <w:rPr>
                <w:b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>Unterstützung von grundlegenden Datenanalysen und Auswertungen (z. B. Kosten, Laufleistungen, Kraftstoffverbrauch)</w:t>
            </w:r>
            <w:r w:rsidR="003A34BF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843" w:type="dxa"/>
          </w:tcPr>
          <w:p w14:paraId="24F7098C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4AC9A2CA" w14:textId="77777777" w:rsidR="00492599" w:rsidRDefault="00492599" w:rsidP="00320AB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6D247433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3476EA63" w14:textId="77777777" w:rsidR="00492599" w:rsidRDefault="00492599" w:rsidP="00320ABE">
            <w:pPr>
              <w:rPr>
                <w:b/>
                <w:sz w:val="28"/>
                <w:szCs w:val="28"/>
              </w:rPr>
            </w:pPr>
          </w:p>
        </w:tc>
      </w:tr>
    </w:tbl>
    <w:p w14:paraId="32538E82" w14:textId="44EE67BE" w:rsidR="00CE2B0F" w:rsidRDefault="00CE2B0F" w:rsidP="00320ABE">
      <w:pPr>
        <w:rPr>
          <w:b/>
          <w:sz w:val="28"/>
          <w:szCs w:val="28"/>
        </w:rPr>
      </w:pPr>
    </w:p>
    <w:p w14:paraId="090ECB6E" w14:textId="1FF0BA49" w:rsidR="005B4292" w:rsidRDefault="005B4292" w:rsidP="00320ABE">
      <w:pPr>
        <w:rPr>
          <w:b/>
          <w:sz w:val="28"/>
          <w:szCs w:val="28"/>
        </w:rPr>
      </w:pPr>
    </w:p>
    <w:p w14:paraId="712740A2" w14:textId="77777777" w:rsidR="0021252B" w:rsidRDefault="0021252B" w:rsidP="00320ABE">
      <w:pPr>
        <w:rPr>
          <w:b/>
          <w:sz w:val="28"/>
          <w:szCs w:val="28"/>
        </w:rPr>
      </w:pPr>
    </w:p>
    <w:p w14:paraId="5C0D7CC8" w14:textId="77777777" w:rsidR="005B4292" w:rsidRDefault="005B4292" w:rsidP="00320ABE">
      <w:pPr>
        <w:rPr>
          <w:b/>
          <w:sz w:val="28"/>
          <w:szCs w:val="28"/>
        </w:rPr>
      </w:pPr>
    </w:p>
    <w:p w14:paraId="4A8ED14A" w14:textId="724E7644" w:rsidR="00492599" w:rsidRPr="000212F0" w:rsidRDefault="00D94339" w:rsidP="00D94339">
      <w:pPr>
        <w:pStyle w:val="Listenabsatz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0212F0">
        <w:rPr>
          <w:b/>
          <w:sz w:val="28"/>
          <w:szCs w:val="28"/>
          <w:u w:val="single"/>
        </w:rPr>
        <w:t>Wartungs- und Inspektionsmanagement</w:t>
      </w:r>
    </w:p>
    <w:p w14:paraId="63FFE955" w14:textId="4EC751C5" w:rsidR="00AB3BA4" w:rsidRDefault="009D2856" w:rsidP="00320ABE">
      <w:pPr>
        <w:rPr>
          <w:b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de-DE"/>
        </w:rPr>
        <w:t>(bitte ankreuzen)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5"/>
        <w:gridCol w:w="1701"/>
        <w:gridCol w:w="1843"/>
      </w:tblGrid>
      <w:tr w:rsidR="00D94339" w14:paraId="199B415D" w14:textId="77777777" w:rsidTr="00D94339">
        <w:trPr>
          <w:trHeight w:val="339"/>
        </w:trPr>
        <w:tc>
          <w:tcPr>
            <w:tcW w:w="4815" w:type="dxa"/>
          </w:tcPr>
          <w:p w14:paraId="3B93E578" w14:textId="77777777" w:rsidR="00D94339" w:rsidRDefault="00D94339" w:rsidP="00320ABE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33D70FCD" w14:textId="3A805E0D" w:rsidR="00D94339" w:rsidRPr="00D94339" w:rsidRDefault="00D94339" w:rsidP="00D94339">
            <w:pPr>
              <w:jc w:val="center"/>
              <w:rPr>
                <w:b/>
              </w:rPr>
            </w:pPr>
            <w:r>
              <w:rPr>
                <w:b/>
              </w:rPr>
              <w:t>wird erfüllt</w:t>
            </w:r>
          </w:p>
        </w:tc>
        <w:tc>
          <w:tcPr>
            <w:tcW w:w="1843" w:type="dxa"/>
          </w:tcPr>
          <w:p w14:paraId="5C85F1D4" w14:textId="5FCA4046" w:rsidR="00D94339" w:rsidRPr="00D94339" w:rsidRDefault="00D94339" w:rsidP="00D94339">
            <w:pPr>
              <w:jc w:val="center"/>
              <w:rPr>
                <w:b/>
              </w:rPr>
            </w:pPr>
            <w:r>
              <w:rPr>
                <w:b/>
              </w:rPr>
              <w:t>wird nicht erfüllt</w:t>
            </w:r>
          </w:p>
        </w:tc>
      </w:tr>
      <w:tr w:rsidR="00D94339" w14:paraId="55D9AC64" w14:textId="77777777" w:rsidTr="00D94339">
        <w:tc>
          <w:tcPr>
            <w:tcW w:w="4815" w:type="dxa"/>
          </w:tcPr>
          <w:p w14:paraId="74273D1C" w14:textId="79B946EA" w:rsidR="00D94339" w:rsidRPr="00D94339" w:rsidRDefault="00D94339" w:rsidP="00320ABE">
            <w:r>
              <w:t>Bereitstellung eines integriertem Wartungs- und Inspektionsmanagement</w:t>
            </w:r>
            <w:r w:rsidR="003A34BF">
              <w:t>.</w:t>
            </w:r>
          </w:p>
        </w:tc>
        <w:tc>
          <w:tcPr>
            <w:tcW w:w="1701" w:type="dxa"/>
          </w:tcPr>
          <w:p w14:paraId="69279FB0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20606172" w14:textId="77777777" w:rsidR="00D94339" w:rsidRDefault="00D94339" w:rsidP="00320ABE">
            <w:pPr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0DDB78D9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2C871913" w14:textId="77777777" w:rsidR="00D94339" w:rsidRDefault="00D94339" w:rsidP="00320ABE">
            <w:pPr>
              <w:rPr>
                <w:b/>
                <w:sz w:val="18"/>
                <w:szCs w:val="18"/>
              </w:rPr>
            </w:pPr>
          </w:p>
        </w:tc>
      </w:tr>
      <w:tr w:rsidR="00D94339" w14:paraId="09EAC123" w14:textId="77777777" w:rsidTr="00D94339">
        <w:tc>
          <w:tcPr>
            <w:tcW w:w="4815" w:type="dxa"/>
          </w:tcPr>
          <w:p w14:paraId="1AB764E7" w14:textId="634095B9" w:rsidR="00D94339" w:rsidRPr="00D94339" w:rsidRDefault="00D94339" w:rsidP="00320ABE">
            <w:r>
              <w:t>Verfolgung von Wartungsintervallen, Inspektionen, Haupt- und Abgasuntersuchungen sowie technische Prüfung</w:t>
            </w:r>
            <w:r w:rsidR="003A34BF">
              <w:t>.</w:t>
            </w:r>
          </w:p>
        </w:tc>
        <w:tc>
          <w:tcPr>
            <w:tcW w:w="1701" w:type="dxa"/>
          </w:tcPr>
          <w:p w14:paraId="6215F3C3" w14:textId="77777777" w:rsidR="00D94339" w:rsidRDefault="00D94339" w:rsidP="00320ABE">
            <w:pPr>
              <w:rPr>
                <w:b/>
                <w:sz w:val="18"/>
                <w:szCs w:val="18"/>
              </w:rPr>
            </w:pPr>
          </w:p>
          <w:p w14:paraId="474B7D62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08A6ACF7" w14:textId="44C559E1" w:rsidR="003A34BF" w:rsidRDefault="003A34BF" w:rsidP="00320ABE">
            <w:pPr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672C2B9E" w14:textId="77777777" w:rsidR="00D94339" w:rsidRDefault="00D94339" w:rsidP="00320ABE">
            <w:pPr>
              <w:rPr>
                <w:b/>
                <w:sz w:val="18"/>
                <w:szCs w:val="18"/>
              </w:rPr>
            </w:pPr>
          </w:p>
          <w:p w14:paraId="49C8B053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7D46384C" w14:textId="2C2D769D" w:rsidR="003A34BF" w:rsidRDefault="003A34BF" w:rsidP="00320ABE">
            <w:pPr>
              <w:rPr>
                <w:b/>
                <w:sz w:val="18"/>
                <w:szCs w:val="18"/>
              </w:rPr>
            </w:pPr>
          </w:p>
        </w:tc>
      </w:tr>
      <w:tr w:rsidR="00D94339" w14:paraId="69BCAF1D" w14:textId="77777777" w:rsidTr="00D94339">
        <w:tc>
          <w:tcPr>
            <w:tcW w:w="4815" w:type="dxa"/>
          </w:tcPr>
          <w:p w14:paraId="0E000335" w14:textId="1DBB7C7F" w:rsidR="00D94339" w:rsidRPr="00D94339" w:rsidRDefault="00D94339" w:rsidP="00320ABE">
            <w:r>
              <w:t>Rechtzeitige Erinnerung an bevorstehende Wartungs- und Servicetermine (z. B. per E-Mail oder Systembenachrichtigung)</w:t>
            </w:r>
            <w:r w:rsidR="003A34BF">
              <w:t>.</w:t>
            </w:r>
          </w:p>
        </w:tc>
        <w:tc>
          <w:tcPr>
            <w:tcW w:w="1701" w:type="dxa"/>
          </w:tcPr>
          <w:p w14:paraId="33F8781D" w14:textId="77777777" w:rsidR="003A34BF" w:rsidRDefault="003A34BF" w:rsidP="003A34BF">
            <w:r>
              <w:rPr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3187B12A" w14:textId="06AE5E77" w:rsidR="00D94339" w:rsidRDefault="00D94339" w:rsidP="00320ABE">
            <w:pPr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34E26C94" w14:textId="77777777" w:rsidR="003A34BF" w:rsidRDefault="003A34BF" w:rsidP="003A34BF">
            <w:r>
              <w:rPr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3DA478D7" w14:textId="566D7814" w:rsidR="00D94339" w:rsidRDefault="00D94339" w:rsidP="00320ABE">
            <w:pPr>
              <w:rPr>
                <w:b/>
                <w:sz w:val="18"/>
                <w:szCs w:val="18"/>
              </w:rPr>
            </w:pPr>
          </w:p>
        </w:tc>
      </w:tr>
      <w:tr w:rsidR="00D94339" w14:paraId="0C5577BB" w14:textId="77777777" w:rsidTr="00D94339">
        <w:tc>
          <w:tcPr>
            <w:tcW w:w="4815" w:type="dxa"/>
          </w:tcPr>
          <w:p w14:paraId="0696D1AB" w14:textId="48628D2D" w:rsidR="00D94339" w:rsidRPr="00D94339" w:rsidRDefault="00D94339" w:rsidP="00320ABE">
            <w:r>
              <w:t>Lückenlose Dokumentation von Wartungs- und Reparaturmaßnahmen mit Zuordnung zum jeweiligen Fahrzeug</w:t>
            </w:r>
            <w:r w:rsidR="003A34BF">
              <w:t>.</w:t>
            </w:r>
          </w:p>
        </w:tc>
        <w:tc>
          <w:tcPr>
            <w:tcW w:w="1701" w:type="dxa"/>
          </w:tcPr>
          <w:p w14:paraId="3404F761" w14:textId="77777777" w:rsidR="003A34BF" w:rsidRDefault="003A34BF" w:rsidP="003A34BF">
            <w:r>
              <w:rPr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62F63056" w14:textId="2B67FEAD" w:rsidR="00D94339" w:rsidRDefault="00D94339" w:rsidP="00320ABE">
            <w:pPr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0234C359" w14:textId="77777777" w:rsidR="003A34BF" w:rsidRDefault="003A34BF" w:rsidP="003A34BF">
            <w:r>
              <w:rPr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19A93B52" w14:textId="6E9E9AD9" w:rsidR="00D94339" w:rsidRDefault="00D94339" w:rsidP="00320ABE">
            <w:pPr>
              <w:rPr>
                <w:b/>
                <w:sz w:val="18"/>
                <w:szCs w:val="18"/>
              </w:rPr>
            </w:pPr>
          </w:p>
        </w:tc>
      </w:tr>
    </w:tbl>
    <w:p w14:paraId="0BF2E543" w14:textId="10DC8B2A" w:rsidR="005B4292" w:rsidRPr="00AB3BA4" w:rsidRDefault="005B4292" w:rsidP="00320ABE">
      <w:pPr>
        <w:rPr>
          <w:b/>
          <w:sz w:val="18"/>
          <w:szCs w:val="18"/>
        </w:rPr>
      </w:pPr>
    </w:p>
    <w:p w14:paraId="4F60BDFB" w14:textId="3B09BA31" w:rsidR="00966568" w:rsidRDefault="00EE561A" w:rsidP="00EE561A">
      <w:pPr>
        <w:pStyle w:val="Listenabsatz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0212F0">
        <w:rPr>
          <w:b/>
          <w:sz w:val="28"/>
          <w:szCs w:val="28"/>
          <w:u w:val="single"/>
        </w:rPr>
        <w:t>Dokumentenmanagement</w:t>
      </w:r>
    </w:p>
    <w:p w14:paraId="7F38C19D" w14:textId="07E65DF2" w:rsidR="009D2856" w:rsidRPr="009D2856" w:rsidRDefault="009D2856" w:rsidP="009D2856">
      <w:pPr>
        <w:rPr>
          <w:b/>
          <w:sz w:val="28"/>
          <w:szCs w:val="28"/>
          <w:u w:val="single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de-DE"/>
        </w:rPr>
        <w:t>(bitte ankreuzen)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5"/>
        <w:gridCol w:w="1701"/>
        <w:gridCol w:w="1843"/>
      </w:tblGrid>
      <w:tr w:rsidR="00BD0DC2" w14:paraId="54AECF3D" w14:textId="77777777" w:rsidTr="00BD0DC2">
        <w:tc>
          <w:tcPr>
            <w:tcW w:w="4815" w:type="dxa"/>
          </w:tcPr>
          <w:p w14:paraId="2E850B4E" w14:textId="77777777" w:rsidR="00BD0DC2" w:rsidRDefault="00BD0DC2" w:rsidP="00320ABE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0F6E6D" w14:textId="0AC77CF9" w:rsidR="00BD0DC2" w:rsidRDefault="00BD0DC2" w:rsidP="00BD0D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wird erfüllt</w:t>
            </w:r>
          </w:p>
        </w:tc>
        <w:tc>
          <w:tcPr>
            <w:tcW w:w="1843" w:type="dxa"/>
          </w:tcPr>
          <w:p w14:paraId="080C2331" w14:textId="4CB37253" w:rsidR="00BD0DC2" w:rsidRDefault="00BD0DC2" w:rsidP="00BD0D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wird nicht erfüllt</w:t>
            </w:r>
          </w:p>
        </w:tc>
      </w:tr>
      <w:tr w:rsidR="00BD0DC2" w14:paraId="223D0680" w14:textId="77777777" w:rsidTr="00BD0DC2">
        <w:tc>
          <w:tcPr>
            <w:tcW w:w="4815" w:type="dxa"/>
          </w:tcPr>
          <w:p w14:paraId="51513917" w14:textId="2930A724" w:rsidR="00BD0DC2" w:rsidRPr="00EE561A" w:rsidRDefault="00EE561A" w:rsidP="00486ECA">
            <w:r w:rsidRPr="00EE561A">
              <w:t>Bereitstellung</w:t>
            </w:r>
            <w:r>
              <w:t xml:space="preserve"> eines zentralen Dokumentenmanagements für alle fahrzeugbezogenen Dokumente (z. B. Verträge. Leasingunterlagen, Versicherungsdokumente, Prüfberichte, Wartungsnachweise</w:t>
            </w:r>
            <w:r w:rsidR="00486ECA">
              <w:t xml:space="preserve"> und behördliche Dokumente)</w:t>
            </w:r>
            <w:r w:rsidR="003A34BF">
              <w:t>.</w:t>
            </w:r>
          </w:p>
        </w:tc>
        <w:tc>
          <w:tcPr>
            <w:tcW w:w="1701" w:type="dxa"/>
          </w:tcPr>
          <w:p w14:paraId="7AD6F89A" w14:textId="77777777" w:rsidR="003A34BF" w:rsidRDefault="003A34BF" w:rsidP="003A34BF">
            <w:r>
              <w:rPr>
                <w:b/>
                <w:sz w:val="24"/>
                <w:szCs w:val="24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340810B5" w14:textId="09D9EF90" w:rsidR="00BD0DC2" w:rsidRDefault="00BD0DC2" w:rsidP="00320ABE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462918" w14:textId="77777777" w:rsidR="003A34BF" w:rsidRDefault="003A34BF" w:rsidP="003A34BF">
            <w:r>
              <w:rPr>
                <w:b/>
                <w:sz w:val="24"/>
                <w:szCs w:val="24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3475B211" w14:textId="69A3515F" w:rsidR="00BD0DC2" w:rsidRDefault="00BD0DC2" w:rsidP="00320ABE">
            <w:pPr>
              <w:rPr>
                <w:b/>
                <w:sz w:val="24"/>
                <w:szCs w:val="24"/>
              </w:rPr>
            </w:pPr>
          </w:p>
        </w:tc>
      </w:tr>
      <w:tr w:rsidR="00BD0DC2" w14:paraId="3E55261A" w14:textId="77777777" w:rsidTr="00BD0DC2">
        <w:tc>
          <w:tcPr>
            <w:tcW w:w="4815" w:type="dxa"/>
          </w:tcPr>
          <w:p w14:paraId="1A2F2B8D" w14:textId="2D11FBCF" w:rsidR="00BD0DC2" w:rsidRPr="00EE561A" w:rsidRDefault="00EE561A" w:rsidP="00320ABE">
            <w:r>
              <w:t>Dokumente werden strukturiert fahrzeugbezogen abgelegt</w:t>
            </w:r>
            <w:r w:rsidR="003A34BF">
              <w:t>.</w:t>
            </w:r>
          </w:p>
        </w:tc>
        <w:tc>
          <w:tcPr>
            <w:tcW w:w="1701" w:type="dxa"/>
          </w:tcPr>
          <w:p w14:paraId="63E408BB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1EA68BE7" w14:textId="77777777" w:rsidR="00BD0DC2" w:rsidRDefault="00BD0DC2" w:rsidP="00320ABE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38CAD0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7651E1ED" w14:textId="77777777" w:rsidR="00BD0DC2" w:rsidRDefault="00BD0DC2" w:rsidP="00320ABE">
            <w:pPr>
              <w:rPr>
                <w:b/>
                <w:sz w:val="24"/>
                <w:szCs w:val="24"/>
              </w:rPr>
            </w:pPr>
          </w:p>
        </w:tc>
      </w:tr>
      <w:tr w:rsidR="00BD0DC2" w14:paraId="7343369D" w14:textId="77777777" w:rsidTr="00BD0DC2">
        <w:tc>
          <w:tcPr>
            <w:tcW w:w="4815" w:type="dxa"/>
          </w:tcPr>
          <w:p w14:paraId="63A38797" w14:textId="7D4CF3F8" w:rsidR="00BD0DC2" w:rsidRPr="00BD241C" w:rsidRDefault="00BD241C" w:rsidP="003A34BF">
            <w:pPr>
              <w:rPr>
                <w:b/>
              </w:rPr>
            </w:pPr>
            <w:r w:rsidRPr="003A34BF">
              <w:t xml:space="preserve">Aufbewahrungsanforderungen </w:t>
            </w:r>
            <w:r w:rsidR="001F796C" w:rsidRPr="003A34BF">
              <w:t xml:space="preserve">(gesetzlich vorgeschriebene Speicherung von Fahrzeugdaten) </w:t>
            </w:r>
            <w:r>
              <w:t>werden eingehalten</w:t>
            </w:r>
            <w:r w:rsidR="003A34BF">
              <w:t>.</w:t>
            </w:r>
            <w:r w:rsidR="003A34BF">
              <w:br/>
            </w:r>
            <w:r>
              <w:t xml:space="preserve"> </w:t>
            </w:r>
            <w:r>
              <w:rPr>
                <w:b/>
              </w:rPr>
              <w:t>*optional/kein Ausschlusskriterium</w:t>
            </w:r>
          </w:p>
        </w:tc>
        <w:tc>
          <w:tcPr>
            <w:tcW w:w="1701" w:type="dxa"/>
          </w:tcPr>
          <w:p w14:paraId="6D06EFE0" w14:textId="77777777" w:rsidR="003A34BF" w:rsidRDefault="003A34BF" w:rsidP="003A34BF">
            <w:r>
              <w:rPr>
                <w:b/>
                <w:sz w:val="24"/>
                <w:szCs w:val="24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13958506" w14:textId="6108E34E" w:rsidR="00BD0DC2" w:rsidRDefault="00BD0DC2" w:rsidP="00320ABE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17D66A" w14:textId="77777777" w:rsidR="003A34BF" w:rsidRDefault="003A34BF" w:rsidP="003A34BF">
            <w:r>
              <w:rPr>
                <w:b/>
                <w:sz w:val="24"/>
                <w:szCs w:val="24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6A1CF07F" w14:textId="4AA6C041" w:rsidR="00BD0DC2" w:rsidRDefault="00BD0DC2" w:rsidP="00320ABE">
            <w:pPr>
              <w:rPr>
                <w:b/>
                <w:sz w:val="24"/>
                <w:szCs w:val="24"/>
              </w:rPr>
            </w:pPr>
          </w:p>
        </w:tc>
      </w:tr>
    </w:tbl>
    <w:p w14:paraId="0059B2A7" w14:textId="0CAA6D69" w:rsidR="00966568" w:rsidRDefault="00966568" w:rsidP="00320ABE">
      <w:pPr>
        <w:rPr>
          <w:b/>
          <w:sz w:val="24"/>
          <w:szCs w:val="24"/>
        </w:rPr>
      </w:pPr>
    </w:p>
    <w:p w14:paraId="0F2E354C" w14:textId="77777777" w:rsidR="009D2856" w:rsidRDefault="009D2856" w:rsidP="000212F0">
      <w:pPr>
        <w:rPr>
          <w:b/>
          <w:sz w:val="28"/>
          <w:szCs w:val="28"/>
        </w:rPr>
      </w:pPr>
    </w:p>
    <w:p w14:paraId="0BEA5A80" w14:textId="3AB74235" w:rsidR="009D2856" w:rsidRPr="009D2856" w:rsidRDefault="009D2856" w:rsidP="009D2856">
      <w:pPr>
        <w:pStyle w:val="Listenabsatz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Schulungs- und Unterweisungsmanagement</w:t>
      </w:r>
    </w:p>
    <w:p w14:paraId="2373C399" w14:textId="68086AFC" w:rsidR="009D2856" w:rsidRDefault="009D2856" w:rsidP="009D2856">
      <w:pPr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de-DE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de-DE"/>
        </w:rPr>
        <w:t>(bitte ankreuzen)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5"/>
        <w:gridCol w:w="1701"/>
        <w:gridCol w:w="1843"/>
      </w:tblGrid>
      <w:tr w:rsidR="009D2856" w14:paraId="25F209E0" w14:textId="77777777" w:rsidTr="009D2856">
        <w:tc>
          <w:tcPr>
            <w:tcW w:w="4815" w:type="dxa"/>
          </w:tcPr>
          <w:p w14:paraId="61E5E9D3" w14:textId="77777777" w:rsidR="009D2856" w:rsidRDefault="009D2856" w:rsidP="009D2856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14:paraId="4C482E93" w14:textId="6A23B2DA" w:rsidR="009D2856" w:rsidRDefault="009D2856" w:rsidP="009D2856">
            <w:pPr>
              <w:jc w:val="center"/>
              <w:rPr>
                <w:rFonts w:cstheme="minorHAnsi"/>
              </w:rPr>
            </w:pPr>
            <w:r>
              <w:rPr>
                <w:b/>
              </w:rPr>
              <w:t>wird erfüllt</w:t>
            </w:r>
          </w:p>
        </w:tc>
        <w:tc>
          <w:tcPr>
            <w:tcW w:w="1843" w:type="dxa"/>
          </w:tcPr>
          <w:p w14:paraId="082F9EF6" w14:textId="55074C61" w:rsidR="009D2856" w:rsidRDefault="009D2856" w:rsidP="009D2856">
            <w:pPr>
              <w:jc w:val="center"/>
              <w:rPr>
                <w:rFonts w:cstheme="minorHAnsi"/>
              </w:rPr>
            </w:pPr>
            <w:r>
              <w:rPr>
                <w:b/>
              </w:rPr>
              <w:t>wird nicht erfüllt</w:t>
            </w:r>
          </w:p>
        </w:tc>
      </w:tr>
      <w:tr w:rsidR="009D2856" w14:paraId="0FC56CC5" w14:textId="77777777" w:rsidTr="009D2856">
        <w:tc>
          <w:tcPr>
            <w:tcW w:w="4815" w:type="dxa"/>
          </w:tcPr>
          <w:p w14:paraId="5171AD4B" w14:textId="415AB1AB" w:rsidR="009D2856" w:rsidRDefault="009D2856" w:rsidP="009D2856">
            <w:pPr>
              <w:rPr>
                <w:rFonts w:cstheme="minorHAnsi"/>
              </w:rPr>
            </w:pPr>
            <w:r>
              <w:rPr>
                <w:rFonts w:cstheme="minorHAnsi"/>
              </w:rPr>
              <w:t>Bereitstellung standardisierter Schulungs- und Unterweisungsunterlagen zur Unterstützung gesetzlicher und sicherheitsrelevanter Anforderungen (z. B. Informations- und Unterweisungsmaterialien zum Thema Verkehrssicherheit, ordnungsgemäße Fahrzeugnutzung, Pflichten von Fahrern und Haltern, Verhalten im Schadens- oder Unfallfall)</w:t>
            </w:r>
            <w:r w:rsidR="003A34BF">
              <w:rPr>
                <w:rFonts w:cstheme="minorHAnsi"/>
              </w:rPr>
              <w:t>.</w:t>
            </w:r>
          </w:p>
        </w:tc>
        <w:tc>
          <w:tcPr>
            <w:tcW w:w="1701" w:type="dxa"/>
          </w:tcPr>
          <w:p w14:paraId="536A1BD1" w14:textId="77777777" w:rsidR="009D2856" w:rsidRDefault="009D2856" w:rsidP="009D2856">
            <w:pPr>
              <w:rPr>
                <w:rFonts w:cstheme="minorHAnsi"/>
              </w:rPr>
            </w:pPr>
          </w:p>
          <w:p w14:paraId="6A64A464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1111E4B3" w14:textId="69F4122C" w:rsidR="003A34BF" w:rsidRDefault="003A34BF" w:rsidP="009D2856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7D1D3B29" w14:textId="77777777" w:rsidR="003A34BF" w:rsidRDefault="003A34BF" w:rsidP="003A34BF">
            <w:r>
              <w:rPr>
                <w:rFonts w:cstheme="minorHAnsi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767F6152" w14:textId="6A125300" w:rsidR="009D2856" w:rsidRDefault="009D2856" w:rsidP="009D2856">
            <w:pPr>
              <w:rPr>
                <w:rFonts w:cstheme="minorHAnsi"/>
              </w:rPr>
            </w:pPr>
          </w:p>
        </w:tc>
      </w:tr>
    </w:tbl>
    <w:p w14:paraId="695B9BEC" w14:textId="77777777" w:rsidR="00383CF9" w:rsidRDefault="00383CF9" w:rsidP="009D2856">
      <w:pPr>
        <w:rPr>
          <w:rFonts w:cstheme="minorHAnsi"/>
        </w:rPr>
      </w:pPr>
    </w:p>
    <w:p w14:paraId="243F596A" w14:textId="2AC7E9E4" w:rsidR="009D2856" w:rsidRPr="009D2856" w:rsidRDefault="009D2856" w:rsidP="009D2856">
      <w:pPr>
        <w:pStyle w:val="Listenabsatz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  <w:u w:val="single"/>
        </w:rPr>
        <w:t>Systemverfügbarkeit, Cloudbetrieb und Datenschutz</w:t>
      </w:r>
    </w:p>
    <w:p w14:paraId="526492E3" w14:textId="52385C5E" w:rsidR="009D2856" w:rsidRDefault="009D2856" w:rsidP="009D2856">
      <w:pPr>
        <w:rPr>
          <w:rFonts w:ascii="Arial" w:hAnsi="Arial" w:cs="Arial"/>
          <w:b/>
          <w:sz w:val="18"/>
          <w:szCs w:val="18"/>
        </w:rPr>
      </w:pPr>
      <w:r w:rsidRPr="009D2856">
        <w:rPr>
          <w:rFonts w:ascii="Arial" w:hAnsi="Arial" w:cs="Arial"/>
          <w:b/>
          <w:sz w:val="18"/>
          <w:szCs w:val="18"/>
        </w:rPr>
        <w:t>(bitte ankreuzen)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5"/>
        <w:gridCol w:w="1701"/>
        <w:gridCol w:w="1843"/>
      </w:tblGrid>
      <w:tr w:rsidR="009D2856" w14:paraId="7DA4C500" w14:textId="77777777" w:rsidTr="009D2856">
        <w:tc>
          <w:tcPr>
            <w:tcW w:w="4815" w:type="dxa"/>
          </w:tcPr>
          <w:p w14:paraId="6FAC1AE6" w14:textId="77777777" w:rsidR="009D2856" w:rsidRPr="009D2856" w:rsidRDefault="009D2856" w:rsidP="009D2856">
            <w:pPr>
              <w:rPr>
                <w:rFonts w:cstheme="minorHAnsi"/>
                <w:b/>
              </w:rPr>
            </w:pPr>
          </w:p>
        </w:tc>
        <w:tc>
          <w:tcPr>
            <w:tcW w:w="1701" w:type="dxa"/>
          </w:tcPr>
          <w:p w14:paraId="3890EBDB" w14:textId="22941000" w:rsidR="009D2856" w:rsidRDefault="009D2856" w:rsidP="009D28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</w:rPr>
              <w:t>wird erfüllt</w:t>
            </w:r>
          </w:p>
        </w:tc>
        <w:tc>
          <w:tcPr>
            <w:tcW w:w="1843" w:type="dxa"/>
          </w:tcPr>
          <w:p w14:paraId="2AB5059B" w14:textId="7994C970" w:rsidR="009D2856" w:rsidRDefault="009D2856" w:rsidP="009D28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</w:rPr>
              <w:t>wird nicht erfüllt</w:t>
            </w:r>
          </w:p>
        </w:tc>
      </w:tr>
      <w:tr w:rsidR="009D2856" w14:paraId="26A32D51" w14:textId="77777777" w:rsidTr="009D2856">
        <w:tc>
          <w:tcPr>
            <w:tcW w:w="4815" w:type="dxa"/>
          </w:tcPr>
          <w:p w14:paraId="35268BF5" w14:textId="1CC93817" w:rsidR="009D2856" w:rsidRPr="009D2856" w:rsidRDefault="009D2856" w:rsidP="009D285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Das Fuhrparkmanagement-System ist </w:t>
            </w:r>
            <w:r w:rsidR="00E55675">
              <w:rPr>
                <w:rFonts w:cstheme="minorHAnsi"/>
              </w:rPr>
              <w:t>mit einer hohen Systemverfügbarkeit als cloudbasierte Lösung verfügbar</w:t>
            </w:r>
            <w:r w:rsidR="003A34BF">
              <w:rPr>
                <w:rFonts w:cstheme="minorHAnsi"/>
              </w:rPr>
              <w:t>.</w:t>
            </w:r>
          </w:p>
        </w:tc>
        <w:tc>
          <w:tcPr>
            <w:tcW w:w="1701" w:type="dxa"/>
          </w:tcPr>
          <w:p w14:paraId="1D353179" w14:textId="77777777" w:rsidR="003A34BF" w:rsidRDefault="003A34BF" w:rsidP="003A34BF"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22D412B1" w14:textId="2232AC51" w:rsidR="009D2856" w:rsidRDefault="009D2856" w:rsidP="009D285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6C162081" w14:textId="77777777" w:rsidR="003A34BF" w:rsidRDefault="003A34BF" w:rsidP="003A34BF"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3CDDDE3A" w14:textId="0FABA4D8" w:rsidR="009D2856" w:rsidRDefault="009D2856" w:rsidP="009D285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2856" w14:paraId="7FB49A35" w14:textId="77777777" w:rsidTr="009D2856">
        <w:tc>
          <w:tcPr>
            <w:tcW w:w="4815" w:type="dxa"/>
          </w:tcPr>
          <w:p w14:paraId="5D0E3286" w14:textId="57C86158" w:rsidR="009D2856" w:rsidRPr="00E55675" w:rsidRDefault="00E55675" w:rsidP="009D2856">
            <w:pPr>
              <w:rPr>
                <w:rFonts w:cstheme="minorHAnsi"/>
              </w:rPr>
            </w:pPr>
            <w:r>
              <w:rPr>
                <w:rFonts w:cstheme="minorHAnsi"/>
              </w:rPr>
              <w:t>Der Betrieb sowie die Datenhaltung erfolgen innerhalb der europäischen Union</w:t>
            </w:r>
            <w:r w:rsidR="003A34BF">
              <w:rPr>
                <w:rFonts w:cstheme="minorHAnsi"/>
              </w:rPr>
              <w:t>.</w:t>
            </w:r>
          </w:p>
        </w:tc>
        <w:tc>
          <w:tcPr>
            <w:tcW w:w="1701" w:type="dxa"/>
          </w:tcPr>
          <w:p w14:paraId="4A75E37E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04B51E11" w14:textId="77777777" w:rsidR="009D2856" w:rsidRDefault="009D2856" w:rsidP="009D285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457095F8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334F2E6B" w14:textId="77777777" w:rsidR="009D2856" w:rsidRDefault="009D2856" w:rsidP="009D285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7C78" w14:paraId="72D07DC0" w14:textId="77777777" w:rsidTr="009D2856">
        <w:tc>
          <w:tcPr>
            <w:tcW w:w="4815" w:type="dxa"/>
          </w:tcPr>
          <w:p w14:paraId="64F06D98" w14:textId="6E9E88BD" w:rsidR="00B47C78" w:rsidRDefault="00B47C78" w:rsidP="00B47C78">
            <w:pPr>
              <w:rPr>
                <w:rFonts w:cstheme="minorHAnsi"/>
              </w:rPr>
            </w:pPr>
            <w:r>
              <w:rPr>
                <w:rFonts w:cstheme="minorHAnsi"/>
              </w:rPr>
              <w:t>Betreiber der Software inkl. Tochterunternehmen und der Server sind europäische Unternehmen</w:t>
            </w:r>
            <w:r w:rsidR="003A34BF">
              <w:rPr>
                <w:rFonts w:cstheme="minorHAnsi"/>
              </w:rPr>
              <w:t>.</w:t>
            </w:r>
          </w:p>
        </w:tc>
        <w:tc>
          <w:tcPr>
            <w:tcW w:w="1701" w:type="dxa"/>
          </w:tcPr>
          <w:p w14:paraId="7419AECB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76A947B1" w14:textId="77777777" w:rsidR="00B47C78" w:rsidRDefault="00B47C78" w:rsidP="009D285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3453EFD2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57304B95" w14:textId="77777777" w:rsidR="00B47C78" w:rsidRDefault="00B47C78" w:rsidP="009D285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2856" w14:paraId="6F13DC71" w14:textId="77777777" w:rsidTr="009D2856">
        <w:tc>
          <w:tcPr>
            <w:tcW w:w="4815" w:type="dxa"/>
          </w:tcPr>
          <w:p w14:paraId="4E8CCD34" w14:textId="5B228471" w:rsidR="009D2856" w:rsidRPr="00E55675" w:rsidRDefault="00E55675" w:rsidP="009D2856">
            <w:pPr>
              <w:rPr>
                <w:rFonts w:cstheme="minorHAnsi"/>
              </w:rPr>
            </w:pPr>
            <w:r>
              <w:rPr>
                <w:rFonts w:cstheme="minorHAnsi"/>
              </w:rPr>
              <w:t>Alle Anforderungen der DSGVO werden eingehalten; insbesondere in Bezug auf Datenschutz, Datensicherheit, Zugriffskontrollen und Protokollierung</w:t>
            </w:r>
            <w:r w:rsidR="003A34BF">
              <w:rPr>
                <w:rFonts w:cstheme="minorHAnsi"/>
              </w:rPr>
              <w:t>.</w:t>
            </w:r>
          </w:p>
        </w:tc>
        <w:tc>
          <w:tcPr>
            <w:tcW w:w="1701" w:type="dxa"/>
          </w:tcPr>
          <w:p w14:paraId="5746B11A" w14:textId="77777777" w:rsidR="003A34BF" w:rsidRDefault="003A34BF" w:rsidP="003A34BF"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0AA917BD" w14:textId="0BF4AB81" w:rsidR="009D2856" w:rsidRDefault="009D2856" w:rsidP="009D285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5F037B0E" w14:textId="77777777" w:rsidR="003A34BF" w:rsidRDefault="003A34BF" w:rsidP="003A34BF"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14006AF4" w14:textId="7CC22213" w:rsidR="009D2856" w:rsidRDefault="009D2856" w:rsidP="009D285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2856" w14:paraId="1E29D327" w14:textId="77777777" w:rsidTr="009D2856">
        <w:tc>
          <w:tcPr>
            <w:tcW w:w="4815" w:type="dxa"/>
          </w:tcPr>
          <w:p w14:paraId="67FCD807" w14:textId="07E6D417" w:rsidR="009D2856" w:rsidRPr="00E55675" w:rsidRDefault="00E55675" w:rsidP="009D2856">
            <w:pPr>
              <w:rPr>
                <w:rFonts w:cstheme="minorHAnsi"/>
              </w:rPr>
            </w:pPr>
            <w:r>
              <w:rPr>
                <w:rFonts w:cstheme="minorHAnsi"/>
              </w:rPr>
              <w:t>Regelmäßige Backups und Sicherheitsupdates werden sichergestellt</w:t>
            </w:r>
            <w:r w:rsidR="003A34BF">
              <w:rPr>
                <w:rFonts w:cstheme="minorHAnsi"/>
              </w:rPr>
              <w:t>.</w:t>
            </w:r>
          </w:p>
        </w:tc>
        <w:tc>
          <w:tcPr>
            <w:tcW w:w="1701" w:type="dxa"/>
          </w:tcPr>
          <w:p w14:paraId="401EC4D4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69F883D8" w14:textId="332BED29" w:rsidR="009D2856" w:rsidRDefault="009D2856" w:rsidP="009D285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58E8A777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7DE6E69B" w14:textId="77777777" w:rsidR="009D2856" w:rsidRDefault="009D2856" w:rsidP="009D285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73C70AB" w14:textId="00BD015C" w:rsidR="009D2856" w:rsidRDefault="009D2856" w:rsidP="009D2856">
      <w:pPr>
        <w:rPr>
          <w:rFonts w:ascii="Arial" w:hAnsi="Arial" w:cs="Arial"/>
          <w:b/>
          <w:sz w:val="18"/>
          <w:szCs w:val="18"/>
        </w:rPr>
      </w:pPr>
    </w:p>
    <w:p w14:paraId="0208F542" w14:textId="314C4271" w:rsidR="00E55675" w:rsidRPr="00E55675" w:rsidRDefault="00E55675" w:rsidP="00E55675">
      <w:pPr>
        <w:pStyle w:val="Listenabsatz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  <w:u w:val="single"/>
        </w:rPr>
        <w:t>Support, Schulung und Hotline</w:t>
      </w:r>
    </w:p>
    <w:p w14:paraId="559DB540" w14:textId="2C467F12" w:rsidR="00E55675" w:rsidRDefault="00E55675" w:rsidP="00E55675">
      <w:pPr>
        <w:rPr>
          <w:rFonts w:ascii="Arial" w:hAnsi="Arial" w:cs="Arial"/>
          <w:b/>
          <w:sz w:val="18"/>
          <w:szCs w:val="18"/>
        </w:rPr>
      </w:pPr>
      <w:r w:rsidRPr="00E55675">
        <w:rPr>
          <w:rFonts w:ascii="Arial" w:hAnsi="Arial" w:cs="Arial"/>
          <w:b/>
          <w:sz w:val="18"/>
          <w:szCs w:val="18"/>
        </w:rPr>
        <w:t>(bitte ankreuzen)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5"/>
        <w:gridCol w:w="1701"/>
        <w:gridCol w:w="1843"/>
      </w:tblGrid>
      <w:tr w:rsidR="00E55675" w14:paraId="78DFE013" w14:textId="77777777" w:rsidTr="00E55675">
        <w:tc>
          <w:tcPr>
            <w:tcW w:w="4815" w:type="dxa"/>
          </w:tcPr>
          <w:p w14:paraId="045F6473" w14:textId="77777777" w:rsidR="00E55675" w:rsidRPr="00E55675" w:rsidRDefault="00E55675" w:rsidP="00E55675">
            <w:pPr>
              <w:rPr>
                <w:rFonts w:cstheme="minorHAnsi"/>
                <w:b/>
              </w:rPr>
            </w:pPr>
          </w:p>
        </w:tc>
        <w:tc>
          <w:tcPr>
            <w:tcW w:w="1701" w:type="dxa"/>
          </w:tcPr>
          <w:p w14:paraId="5A9D3C49" w14:textId="368712B0" w:rsidR="00E55675" w:rsidRDefault="00E55675" w:rsidP="00E556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</w:rPr>
              <w:t>wird erfüllt</w:t>
            </w:r>
          </w:p>
        </w:tc>
        <w:tc>
          <w:tcPr>
            <w:tcW w:w="1843" w:type="dxa"/>
          </w:tcPr>
          <w:p w14:paraId="5D1E9250" w14:textId="430AFA94" w:rsidR="00E55675" w:rsidRDefault="00E55675" w:rsidP="00E556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</w:rPr>
              <w:t>wird nicht erfüllt</w:t>
            </w:r>
          </w:p>
        </w:tc>
      </w:tr>
      <w:tr w:rsidR="00E55675" w14:paraId="4055051F" w14:textId="77777777" w:rsidTr="00E55675">
        <w:tc>
          <w:tcPr>
            <w:tcW w:w="4815" w:type="dxa"/>
          </w:tcPr>
          <w:p w14:paraId="3FA43103" w14:textId="48303992" w:rsidR="00E55675" w:rsidRPr="00E55675" w:rsidRDefault="00E55675" w:rsidP="00F62F03">
            <w:pPr>
              <w:rPr>
                <w:rFonts w:cstheme="minorHAnsi"/>
              </w:rPr>
            </w:pPr>
            <w:r>
              <w:rPr>
                <w:rFonts w:cstheme="minorHAnsi"/>
              </w:rPr>
              <w:t>Bereitstellung eines umfassenden Supports (Helpdesk</w:t>
            </w:r>
            <w:r w:rsidR="00F62F03">
              <w:rPr>
                <w:rFonts w:cstheme="minorHAnsi"/>
              </w:rPr>
              <w:t xml:space="preserve"> bzw.</w:t>
            </w:r>
            <w:r>
              <w:rPr>
                <w:rFonts w:cstheme="minorHAnsi"/>
              </w:rPr>
              <w:t xml:space="preserve"> Hotline)</w:t>
            </w:r>
            <w:r w:rsidR="003A34BF">
              <w:rPr>
                <w:rFonts w:cstheme="minorHAnsi"/>
              </w:rPr>
              <w:t>.</w:t>
            </w:r>
          </w:p>
        </w:tc>
        <w:tc>
          <w:tcPr>
            <w:tcW w:w="1701" w:type="dxa"/>
          </w:tcPr>
          <w:p w14:paraId="4455AE4A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18F92086" w14:textId="77777777" w:rsidR="00E55675" w:rsidRDefault="00E55675" w:rsidP="00E5567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150BD13B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286185C1" w14:textId="77777777" w:rsidR="00E55675" w:rsidRDefault="00E55675" w:rsidP="00E5567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55675" w14:paraId="70FFFE14" w14:textId="77777777" w:rsidTr="00E55675">
        <w:tc>
          <w:tcPr>
            <w:tcW w:w="4815" w:type="dxa"/>
          </w:tcPr>
          <w:p w14:paraId="18B23F18" w14:textId="467D3B3F" w:rsidR="00E55675" w:rsidRPr="00E55675" w:rsidRDefault="00E55675" w:rsidP="00E55675">
            <w:pPr>
              <w:rPr>
                <w:rFonts w:cstheme="minorHAnsi"/>
              </w:rPr>
            </w:pPr>
            <w:r>
              <w:rPr>
                <w:rFonts w:cstheme="minorHAnsi"/>
              </w:rPr>
              <w:t>Die Reaktionszeit beträgt maximal 48 Stunden</w:t>
            </w:r>
            <w:r w:rsidR="003A34BF">
              <w:rPr>
                <w:rFonts w:cstheme="minorHAnsi"/>
              </w:rPr>
              <w:t>.</w:t>
            </w:r>
          </w:p>
        </w:tc>
        <w:tc>
          <w:tcPr>
            <w:tcW w:w="1701" w:type="dxa"/>
          </w:tcPr>
          <w:p w14:paraId="11DAC64B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092B447A" w14:textId="77777777" w:rsidR="00E55675" w:rsidRDefault="00E55675" w:rsidP="00E5567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06F07A22" w14:textId="77777777" w:rsidR="003A34BF" w:rsidRDefault="003A34BF" w:rsidP="003A34BF"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5BEEBE1B" w14:textId="77777777" w:rsidR="00E55675" w:rsidRDefault="00E55675" w:rsidP="00E5567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55675" w14:paraId="0F626FFF" w14:textId="77777777" w:rsidTr="00E55675">
        <w:tc>
          <w:tcPr>
            <w:tcW w:w="4815" w:type="dxa"/>
          </w:tcPr>
          <w:p w14:paraId="27C3312A" w14:textId="0C7461C5" w:rsidR="00E55675" w:rsidRPr="00516752" w:rsidRDefault="00516752" w:rsidP="00E55675">
            <w:pPr>
              <w:rPr>
                <w:rFonts w:cstheme="minorHAnsi"/>
              </w:rPr>
            </w:pPr>
            <w:r>
              <w:rPr>
                <w:rFonts w:cstheme="minorHAnsi"/>
              </w:rPr>
              <w:t>Die Zeiten der telefonischen Erreichbarkeit betragen täglich von montags bis freitags mindestens 4 Stunden (z. B. 09:00-13:00 Uhr)</w:t>
            </w:r>
          </w:p>
        </w:tc>
        <w:tc>
          <w:tcPr>
            <w:tcW w:w="1701" w:type="dxa"/>
          </w:tcPr>
          <w:p w14:paraId="792261D5" w14:textId="77777777" w:rsidR="003A34BF" w:rsidRDefault="003A34BF" w:rsidP="003A34BF"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0641E151" w14:textId="14D9BC4A" w:rsidR="00E55675" w:rsidRDefault="00E55675" w:rsidP="00E5567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7141AD17" w14:textId="77777777" w:rsidR="003A34BF" w:rsidRDefault="003A34BF" w:rsidP="003A34BF"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286D97BA" w14:textId="04B5CB80" w:rsidR="00E55675" w:rsidRDefault="00E55675" w:rsidP="00E5567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55675" w14:paraId="5DCCDA16" w14:textId="77777777" w:rsidTr="00E55675">
        <w:tc>
          <w:tcPr>
            <w:tcW w:w="4815" w:type="dxa"/>
          </w:tcPr>
          <w:p w14:paraId="4E6F50AB" w14:textId="35EDB7DF" w:rsidR="00E55675" w:rsidRPr="00516752" w:rsidRDefault="00516752" w:rsidP="00E55675">
            <w:pPr>
              <w:rPr>
                <w:rFonts w:cstheme="minorHAnsi"/>
              </w:rPr>
            </w:pPr>
            <w:r>
              <w:rPr>
                <w:rFonts w:cstheme="minorHAnsi"/>
              </w:rPr>
              <w:t>Beim Onboarding und bei Änderungen des Fuhrparkmanagement-Systems unterstützt der Auftragnehmer die Administratoren und Anwender mit Schulung bzw. Einweisung</w:t>
            </w:r>
            <w:r w:rsidR="003A34BF">
              <w:rPr>
                <w:rFonts w:cstheme="minorHAnsi"/>
              </w:rPr>
              <w:t>.</w:t>
            </w:r>
          </w:p>
        </w:tc>
        <w:tc>
          <w:tcPr>
            <w:tcW w:w="1701" w:type="dxa"/>
          </w:tcPr>
          <w:p w14:paraId="2024377F" w14:textId="77777777" w:rsidR="003A34BF" w:rsidRDefault="003A34BF" w:rsidP="003A34BF"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1F769175" w14:textId="3216472B" w:rsidR="00E55675" w:rsidRDefault="00E55675" w:rsidP="00E5567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6F842126" w14:textId="77777777" w:rsidR="003A34BF" w:rsidRDefault="003A34BF" w:rsidP="003A34BF"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22B6E71C" w14:textId="2F486C07" w:rsidR="00E55675" w:rsidRDefault="00E55675" w:rsidP="00E5567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6752" w14:paraId="647D0099" w14:textId="77777777" w:rsidTr="00E55675">
        <w:tc>
          <w:tcPr>
            <w:tcW w:w="4815" w:type="dxa"/>
          </w:tcPr>
          <w:p w14:paraId="7EE3FDEA" w14:textId="77777777" w:rsidR="00516752" w:rsidRDefault="00516752" w:rsidP="00E55675">
            <w:pPr>
              <w:rPr>
                <w:rFonts w:cstheme="minorHAnsi"/>
              </w:rPr>
            </w:pPr>
            <w:r>
              <w:rPr>
                <w:rFonts w:cstheme="minorHAnsi"/>
              </w:rPr>
              <w:t>Benutzerhandbücher und/oder Online-Hilfen werden zur Verfügung gestellt.</w:t>
            </w:r>
          </w:p>
          <w:p w14:paraId="1D2DF651" w14:textId="7E4A980D" w:rsidR="00516752" w:rsidRDefault="00516752" w:rsidP="00E55675">
            <w:pPr>
              <w:rPr>
                <w:rFonts w:cstheme="minorHAnsi"/>
              </w:rPr>
            </w:pPr>
            <w:r>
              <w:rPr>
                <w:b/>
              </w:rPr>
              <w:t>*optional/kein Ausschlusskriterium</w:t>
            </w:r>
          </w:p>
        </w:tc>
        <w:tc>
          <w:tcPr>
            <w:tcW w:w="1701" w:type="dxa"/>
          </w:tcPr>
          <w:p w14:paraId="3D3A5F4A" w14:textId="77777777" w:rsidR="003860C4" w:rsidRDefault="003860C4" w:rsidP="003860C4"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074F4889" w14:textId="2731E8E9" w:rsidR="00516752" w:rsidRDefault="00516752" w:rsidP="00E5567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0C7F15D2" w14:textId="77777777" w:rsidR="003860C4" w:rsidRDefault="003860C4" w:rsidP="003860C4"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14:paraId="079E71B6" w14:textId="6F36CE65" w:rsidR="00516752" w:rsidRDefault="00516752" w:rsidP="00E5567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7859335" w14:textId="77777777" w:rsidR="00E55675" w:rsidRPr="00E55675" w:rsidRDefault="00E55675" w:rsidP="00E55675">
      <w:pPr>
        <w:rPr>
          <w:rFonts w:ascii="Arial" w:hAnsi="Arial" w:cs="Arial"/>
          <w:b/>
          <w:sz w:val="18"/>
          <w:szCs w:val="18"/>
        </w:rPr>
      </w:pPr>
    </w:p>
    <w:p w14:paraId="439E0397" w14:textId="213CD71B" w:rsidR="00966568" w:rsidRDefault="009F507F" w:rsidP="00320ABE">
      <w:r>
        <w:rPr>
          <w:b/>
          <w:sz w:val="24"/>
          <w:szCs w:val="24"/>
        </w:rPr>
        <w:t xml:space="preserve">Die vorstehende Checkliste ist fester Bestandteil des Angebots. </w:t>
      </w:r>
      <w:r w:rsidR="003860C4">
        <w:rPr>
          <w:b/>
          <w:sz w:val="24"/>
          <w:szCs w:val="24"/>
        </w:rPr>
        <w:br/>
      </w:r>
      <w:r>
        <w:rPr>
          <w:b/>
          <w:sz w:val="24"/>
          <w:szCs w:val="24"/>
        </w:rPr>
        <w:t xml:space="preserve">Die Unvollständigkeit oder das Fehlen der Checkliste </w:t>
      </w:r>
      <w:r w:rsidR="003860C4">
        <w:rPr>
          <w:b/>
          <w:sz w:val="24"/>
          <w:szCs w:val="24"/>
        </w:rPr>
        <w:t xml:space="preserve">bei der Abgabe des Angebotes </w:t>
      </w:r>
      <w:r>
        <w:rPr>
          <w:b/>
          <w:sz w:val="24"/>
          <w:szCs w:val="24"/>
        </w:rPr>
        <w:t>führt zum Ausschluss.</w:t>
      </w:r>
    </w:p>
    <w:p w14:paraId="1B1769CB" w14:textId="118719E6" w:rsidR="00966568" w:rsidRDefault="00966568" w:rsidP="00320ABE"/>
    <w:p w14:paraId="06F958C3" w14:textId="5B84ED77" w:rsidR="00383CF9" w:rsidRDefault="00383CF9" w:rsidP="00320ABE"/>
    <w:sectPr w:rsidR="00383CF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3B21C" w14:textId="77777777" w:rsidR="003A34BF" w:rsidRDefault="003A34BF" w:rsidP="00BF5331">
      <w:pPr>
        <w:spacing w:after="0" w:line="240" w:lineRule="auto"/>
      </w:pPr>
      <w:r>
        <w:separator/>
      </w:r>
    </w:p>
  </w:endnote>
  <w:endnote w:type="continuationSeparator" w:id="0">
    <w:p w14:paraId="36308B0F" w14:textId="77777777" w:rsidR="003A34BF" w:rsidRDefault="003A34BF" w:rsidP="00BF5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3D3CB" w14:textId="77777777" w:rsidR="003A34BF" w:rsidRDefault="003A34BF" w:rsidP="00BF5331">
      <w:pPr>
        <w:spacing w:after="0" w:line="240" w:lineRule="auto"/>
      </w:pPr>
      <w:r>
        <w:separator/>
      </w:r>
    </w:p>
  </w:footnote>
  <w:footnote w:type="continuationSeparator" w:id="0">
    <w:p w14:paraId="64B8AAC4" w14:textId="77777777" w:rsidR="003A34BF" w:rsidRDefault="003A34BF" w:rsidP="00BF5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7C75A" w14:textId="2A7A245D" w:rsidR="003A34BF" w:rsidRDefault="003A34BF">
    <w:pPr>
      <w:pStyle w:val="Kopfzeile"/>
      <w:jc w:val="right"/>
      <w:rPr>
        <w:color w:val="8496B0" w:themeColor="text2" w:themeTint="99"/>
        <w:sz w:val="24"/>
        <w:szCs w:val="24"/>
      </w:rPr>
    </w:pPr>
    <w:r>
      <w:rPr>
        <w:color w:val="8496B0" w:themeColor="text2" w:themeTint="99"/>
        <w:sz w:val="24"/>
        <w:szCs w:val="24"/>
      </w:rPr>
      <w:t xml:space="preserve">Seite </w:t>
    </w:r>
    <w:r>
      <w:rPr>
        <w:color w:val="8496B0" w:themeColor="text2" w:themeTint="99"/>
        <w:sz w:val="24"/>
        <w:szCs w:val="24"/>
      </w:rPr>
      <w:fldChar w:fldCharType="begin"/>
    </w:r>
    <w:r>
      <w:rPr>
        <w:color w:val="8496B0" w:themeColor="text2" w:themeTint="99"/>
        <w:sz w:val="24"/>
        <w:szCs w:val="24"/>
      </w:rPr>
      <w:instrText>PAGE   \* MERGEFORMAT</w:instrText>
    </w:r>
    <w:r>
      <w:rPr>
        <w:color w:val="8496B0" w:themeColor="text2" w:themeTint="99"/>
        <w:sz w:val="24"/>
        <w:szCs w:val="24"/>
      </w:rPr>
      <w:fldChar w:fldCharType="separate"/>
    </w:r>
    <w:r w:rsidR="00F0729F">
      <w:rPr>
        <w:noProof/>
        <w:color w:val="8496B0" w:themeColor="text2" w:themeTint="99"/>
        <w:sz w:val="24"/>
        <w:szCs w:val="24"/>
      </w:rPr>
      <w:t>1</w:t>
    </w:r>
    <w:r>
      <w:rPr>
        <w:color w:val="8496B0" w:themeColor="text2" w:themeTint="99"/>
        <w:sz w:val="24"/>
        <w:szCs w:val="24"/>
      </w:rPr>
      <w:fldChar w:fldCharType="end"/>
    </w:r>
  </w:p>
  <w:p w14:paraId="5C97A9ED" w14:textId="77777777" w:rsidR="003A34BF" w:rsidRDefault="003A34BF" w:rsidP="00BF5331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1AAF"/>
    <w:multiLevelType w:val="hybridMultilevel"/>
    <w:tmpl w:val="490227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RSdkk1OVwlI+a5WYQCGkExkXr6VSVXyFfeOTtytdfnouOyObAwwr1Uc/cXJ7TKZPYgBGID/7N0gT9VlpXsJlEA==" w:salt="bAlpggJoilWK6+WmMovCz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ABE"/>
    <w:rsid w:val="0000083B"/>
    <w:rsid w:val="000212F0"/>
    <w:rsid w:val="00040327"/>
    <w:rsid w:val="00056030"/>
    <w:rsid w:val="001F796C"/>
    <w:rsid w:val="0021252B"/>
    <w:rsid w:val="002B4CD6"/>
    <w:rsid w:val="00320ABE"/>
    <w:rsid w:val="00383CF9"/>
    <w:rsid w:val="003860C4"/>
    <w:rsid w:val="003A34BF"/>
    <w:rsid w:val="00486ECA"/>
    <w:rsid w:val="00492599"/>
    <w:rsid w:val="00516752"/>
    <w:rsid w:val="005306A7"/>
    <w:rsid w:val="00565830"/>
    <w:rsid w:val="00576256"/>
    <w:rsid w:val="005829D8"/>
    <w:rsid w:val="00596C56"/>
    <w:rsid w:val="005B1E43"/>
    <w:rsid w:val="005B4292"/>
    <w:rsid w:val="005B4A43"/>
    <w:rsid w:val="005B5D5F"/>
    <w:rsid w:val="0062613F"/>
    <w:rsid w:val="00701EF0"/>
    <w:rsid w:val="00714BFB"/>
    <w:rsid w:val="00781ACC"/>
    <w:rsid w:val="007B2E96"/>
    <w:rsid w:val="00924229"/>
    <w:rsid w:val="00966568"/>
    <w:rsid w:val="009D2856"/>
    <w:rsid w:val="009F507F"/>
    <w:rsid w:val="00A9398A"/>
    <w:rsid w:val="00AB3BA4"/>
    <w:rsid w:val="00B47C78"/>
    <w:rsid w:val="00B64051"/>
    <w:rsid w:val="00BD0DC2"/>
    <w:rsid w:val="00BD241C"/>
    <w:rsid w:val="00BE00A7"/>
    <w:rsid w:val="00BE426B"/>
    <w:rsid w:val="00BF5331"/>
    <w:rsid w:val="00C5625B"/>
    <w:rsid w:val="00C617D0"/>
    <w:rsid w:val="00CC4C82"/>
    <w:rsid w:val="00CE2B0F"/>
    <w:rsid w:val="00CF16B8"/>
    <w:rsid w:val="00D219C7"/>
    <w:rsid w:val="00D94339"/>
    <w:rsid w:val="00E55675"/>
    <w:rsid w:val="00EE561A"/>
    <w:rsid w:val="00F0729F"/>
    <w:rsid w:val="00F62F03"/>
    <w:rsid w:val="00FA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87DF"/>
  <w15:chartTrackingRefBased/>
  <w15:docId w15:val="{77213188-5B1E-4707-BE4C-A0849E900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20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F5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F5331"/>
  </w:style>
  <w:style w:type="paragraph" w:styleId="Fuzeile">
    <w:name w:val="footer"/>
    <w:basedOn w:val="Standard"/>
    <w:link w:val="FuzeileZchn"/>
    <w:uiPriority w:val="99"/>
    <w:unhideWhenUsed/>
    <w:rsid w:val="00BF5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F5331"/>
  </w:style>
  <w:style w:type="paragraph" w:styleId="Listenabsatz">
    <w:name w:val="List Paragraph"/>
    <w:basedOn w:val="Standard"/>
    <w:uiPriority w:val="34"/>
    <w:qFormat/>
    <w:rsid w:val="002B4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725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Schöning, Rena</dc:creator>
  <cp:keywords/>
  <dc:description/>
  <cp:lastModifiedBy>Zager, I.</cp:lastModifiedBy>
  <cp:revision>8</cp:revision>
  <cp:lastPrinted>2025-02-04T08:13:00Z</cp:lastPrinted>
  <dcterms:created xsi:type="dcterms:W3CDTF">2026-07-27T08:47:00Z</dcterms:created>
  <dcterms:modified xsi:type="dcterms:W3CDTF">2026-08-06T10:16:00Z</dcterms:modified>
</cp:coreProperties>
</file>